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66423">
        <w:rPr>
          <w:rFonts w:ascii="Times New Roman" w:hAnsi="Times New Roman" w:cs="Times New Roman"/>
          <w:sz w:val="28"/>
        </w:rPr>
        <w:t>Органами прокуратуры уделяется повышенное внимание вопросам борьбы с преступлениями, совершенными с использованием информационно</w:t>
      </w:r>
      <w:r>
        <w:rPr>
          <w:rFonts w:ascii="Times New Roman" w:hAnsi="Times New Roman" w:cs="Times New Roman"/>
          <w:sz w:val="28"/>
        </w:rPr>
        <w:t>-</w:t>
      </w:r>
      <w:r w:rsidRPr="00566423">
        <w:rPr>
          <w:rFonts w:ascii="Times New Roman" w:hAnsi="Times New Roman" w:cs="Times New Roman"/>
          <w:sz w:val="28"/>
        </w:rPr>
        <w:t xml:space="preserve">телекоммуникационных технологий.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Общее количество зарегистрированных преступлений указанной категории остается высоким, а суммарный ущерб, причинённый жителям Иркутской области вследствие реализации преступных схем «дистанционными мошенниками» за истекший период 2023 года, составил более 1 200 млн. рублей.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Наиболее распространённой мошеннической схемой на территории региона на сегодняшний день остается поступление телефонных звонков, в ходе которых злоумышленники, действующие от имени сотрудников банков, правоохранительных органов, под различными предлогами вынуждают граждан оформить кредит, а полученные денежные средства перевести на «безопасный, резервный, специальный» счет, которых попросту не существует, для обеспечения их сохранности.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Также распространенной схемой мошенничества остается мнимое спасение родственника, попавшего в сложную жизненную ситуацию (например, дорожно-транспортное происшествие), и наличие возможности избежать уголовной ответственности за определенное денежное вознаграждение. Деньги мошенники просят передать сотруднику, который прибудет к потерпевшему. О разговоре просят никому не сообщать. В данной схеме для передачи денежных средств в большинстве случаев используются курьеры.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Следующий способ обмана граждан связан с их желанием получить быструю прибыль от инвестиционной деятельности. Преступники,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предлагают перечислить денежные средства на свои счета, после чего денежные средства похищают, общение с гражданами прекращают.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Так, в октябре 2023 года жителю г. Ангарска на сотовый телефон позвонил неизвестный мужчина, представился сотрудником инвестиционной компании и предложил дополнительный заработок, путем вложения в инвестиции. После чего потерпевший по инструкции неизвестного зарегистрировал брокерский счет и перевел мошенникам более 4 млн. рублей. </w:t>
      </w:r>
    </w:p>
    <w:p w:rsidR="00D726E1" w:rsidRP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С учетом изложенного, с целью профилактики преступлений указанной категории, прошу данную информацию довести до трудовых коллективов о существующих схемах дистанционного мошенничества, повышения уровня их финансовой грамотности, а также разместить в социальных сетях и сайтах муниципальных образований. При этом, важно </w:t>
      </w:r>
      <w:r w:rsidRPr="00566423">
        <w:rPr>
          <w:rFonts w:ascii="Times New Roman" w:hAnsi="Times New Roman" w:cs="Times New Roman"/>
          <w:sz w:val="28"/>
        </w:rPr>
        <w:lastRenderedPageBreak/>
        <w:t xml:space="preserve">обратить внимание работников и населения на то, что на сегодняшний день «телефонными мошенниками» активно используются «подменные номера» и номера, копирующие российскую систему нумерации. </w:t>
      </w:r>
    </w:p>
    <w:sectPr w:rsidR="00D726E1" w:rsidRPr="005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23"/>
    <w:rsid w:val="00566423"/>
    <w:rsid w:val="00D726E1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C6FD-105D-4D80-B0A7-D29A443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Александровна</dc:creator>
  <cp:keywords/>
  <dc:description/>
  <cp:lastModifiedBy>Direktor</cp:lastModifiedBy>
  <cp:revision>2</cp:revision>
  <dcterms:created xsi:type="dcterms:W3CDTF">2023-12-04T02:46:00Z</dcterms:created>
  <dcterms:modified xsi:type="dcterms:W3CDTF">2023-12-04T02:46:00Z</dcterms:modified>
</cp:coreProperties>
</file>